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1D2" w:rsidRDefault="005833D9">
      <w:pPr>
        <w:spacing w:after="0" w:line="36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 Петрозаводского городского округа "Лицей № 13</w:t>
      </w:r>
    </w:p>
    <w:p w:rsidR="00BE31D2" w:rsidRDefault="00BE31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1D2" w:rsidRDefault="00BE31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1D2" w:rsidRDefault="00BE31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1D2" w:rsidRDefault="00BE31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1D2" w:rsidRDefault="00BE31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1D2" w:rsidRDefault="00BE31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1D2" w:rsidRDefault="00BE31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1D2" w:rsidRDefault="00BE31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1D2" w:rsidRDefault="00BE31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1D2" w:rsidRDefault="00BE31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1D2" w:rsidRDefault="00BE31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1D2" w:rsidRDefault="00583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Исследовательская работа</w:t>
      </w:r>
    </w:p>
    <w:p w:rsidR="00BE31D2" w:rsidRDefault="00BE31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1D2" w:rsidRDefault="00583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Проводники тока</w:t>
      </w:r>
    </w:p>
    <w:p w:rsidR="00BE31D2" w:rsidRDefault="00BE31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1D2" w:rsidRDefault="00BE31D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E31D2" w:rsidRDefault="00BE31D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E31D2" w:rsidRDefault="00BE31D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E31D2" w:rsidRDefault="00BE31D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E31D2" w:rsidRDefault="00BE31D2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E31D2" w:rsidRDefault="005833D9">
      <w:pPr>
        <w:spacing w:after="0" w:line="360" w:lineRule="auto"/>
        <w:ind w:left="566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Автор: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Жученко Павел,   </w:t>
      </w:r>
    </w:p>
    <w:p w:rsidR="00BE31D2" w:rsidRDefault="005833D9">
      <w:pPr>
        <w:spacing w:after="0" w:line="360" w:lineRule="auto"/>
        <w:ind w:left="566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учащийся 4-Б класса</w:t>
      </w:r>
    </w:p>
    <w:p w:rsidR="00BE31D2" w:rsidRDefault="005833D9">
      <w:pPr>
        <w:spacing w:after="0" w:line="36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</w:t>
      </w:r>
    </w:p>
    <w:p w:rsidR="00BE31D2" w:rsidRDefault="005833D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Красильникова Т.О.</w:t>
      </w:r>
    </w:p>
    <w:p w:rsidR="00BE31D2" w:rsidRDefault="005833D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учитель начальных классов  </w:t>
      </w:r>
    </w:p>
    <w:p w:rsidR="00BE31D2" w:rsidRDefault="00BE31D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1D2" w:rsidRDefault="00BE31D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1D2" w:rsidRDefault="00BE31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1D2" w:rsidRDefault="00BE31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1D2" w:rsidRDefault="00BE31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1D2" w:rsidRDefault="00BE31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1D2" w:rsidRDefault="00BE31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1D2" w:rsidRDefault="00BE31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1D2" w:rsidRDefault="00BE31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1D2" w:rsidRDefault="00583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Петрозаводск</w:t>
      </w:r>
    </w:p>
    <w:p w:rsidR="00826788" w:rsidRDefault="005833D9">
      <w:pPr>
        <w:pStyle w:val="a9"/>
        <w:spacing w:line="360" w:lineRule="auto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  <w:r w:rsidR="00826788">
        <w:rPr>
          <w:sz w:val="28"/>
          <w:szCs w:val="28"/>
        </w:rPr>
        <w:br w:type="page"/>
      </w:r>
    </w:p>
    <w:p w:rsidR="00BE31D2" w:rsidRDefault="005833D9">
      <w:pPr>
        <w:pStyle w:val="a9"/>
        <w:spacing w:line="360" w:lineRule="auto"/>
        <w:ind w:left="0" w:firstLine="709"/>
        <w:jc w:val="both"/>
      </w:pPr>
      <w:r>
        <w:rPr>
          <w:sz w:val="28"/>
          <w:szCs w:val="28"/>
        </w:rPr>
        <w:lastRenderedPageBreak/>
        <w:t>Исследовательский проект: «Проводники тока»</w:t>
      </w:r>
    </w:p>
    <w:p w:rsidR="00BE31D2" w:rsidRDefault="005833D9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 исследования:</w:t>
      </w:r>
      <w:r>
        <w:rPr>
          <w:sz w:val="28"/>
          <w:szCs w:val="28"/>
        </w:rPr>
        <w:t xml:space="preserve"> </w:t>
      </w:r>
      <w:r>
        <w:rPr>
          <w:rFonts w:eastAsiaTheme="minorEastAsia"/>
          <w:color w:val="000000" w:themeColor="text1"/>
          <w:kern w:val="2"/>
          <w:sz w:val="28"/>
          <w:szCs w:val="28"/>
        </w:rPr>
        <w:t>Выяснить какие материалы проводят ток, а какие нет.</w:t>
      </w:r>
    </w:p>
    <w:p w:rsidR="00BE31D2" w:rsidRDefault="005833D9">
      <w:pPr>
        <w:pStyle w:val="aa"/>
        <w:spacing w:before="20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Fonts w:eastAsiaTheme="minorEastAsia"/>
          <w:b/>
          <w:bCs/>
          <w:color w:val="000000" w:themeColor="text1"/>
          <w:kern w:val="2"/>
          <w:sz w:val="28"/>
          <w:szCs w:val="28"/>
        </w:rPr>
        <w:t>Задачи исследования:</w:t>
      </w:r>
    </w:p>
    <w:p w:rsidR="00BE31D2" w:rsidRDefault="005833D9">
      <w:pPr>
        <w:pStyle w:val="a9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rFonts w:eastAsiaTheme="minorEastAsia"/>
          <w:color w:val="000000" w:themeColor="text1"/>
          <w:kern w:val="2"/>
          <w:sz w:val="28"/>
          <w:szCs w:val="28"/>
        </w:rPr>
        <w:t>Познакомиться с литературой на тему «Электрический ток»</w:t>
      </w:r>
    </w:p>
    <w:p w:rsidR="00BE31D2" w:rsidRDefault="005833D9">
      <w:pPr>
        <w:pStyle w:val="a9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rFonts w:eastAsiaTheme="minorEastAsia"/>
          <w:color w:val="000000" w:themeColor="text1"/>
          <w:kern w:val="2"/>
          <w:sz w:val="28"/>
          <w:szCs w:val="28"/>
        </w:rPr>
        <w:t>Выяснить</w:t>
      </w:r>
      <w:proofErr w:type="gramEnd"/>
      <w:r>
        <w:rPr>
          <w:rFonts w:eastAsiaTheme="minorEastAsia"/>
          <w:color w:val="000000" w:themeColor="text1"/>
          <w:kern w:val="2"/>
          <w:sz w:val="28"/>
          <w:szCs w:val="28"/>
        </w:rPr>
        <w:t xml:space="preserve"> способны ли проводить ток: вода, </w:t>
      </w:r>
      <w:r>
        <w:rPr>
          <w:rFonts w:eastAsiaTheme="minorEastAsia"/>
          <w:color w:val="000000" w:themeColor="text1"/>
          <w:kern w:val="2"/>
          <w:sz w:val="28"/>
          <w:szCs w:val="28"/>
        </w:rPr>
        <w:t>дерево, железная деталь от конструктора, вязальная спица, резиновые перчатки, дистиллированная вода, поваренная соль</w:t>
      </w:r>
    </w:p>
    <w:p w:rsidR="00BE31D2" w:rsidRDefault="005833D9">
      <w:pPr>
        <w:pStyle w:val="a9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rFonts w:eastAsiaTheme="minorEastAsia"/>
          <w:color w:val="000000" w:themeColor="text1"/>
          <w:kern w:val="2"/>
          <w:sz w:val="28"/>
          <w:szCs w:val="28"/>
        </w:rPr>
        <w:t>Определить от чего зависит электропроводность</w:t>
      </w:r>
    </w:p>
    <w:p w:rsidR="00BE31D2" w:rsidRDefault="00BE31D2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31D2" w:rsidRDefault="005833D9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Гипотеза</w:t>
      </w:r>
    </w:p>
    <w:p w:rsidR="00BE31D2" w:rsidRDefault="005833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Предположим, что в нашем окружении проводниками электрического тока могут быть любые материалы. </w:t>
      </w:r>
    </w:p>
    <w:p w:rsidR="00BE31D2" w:rsidRDefault="005833D9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Предмет: </w:t>
      </w:r>
      <w:r>
        <w:rPr>
          <w:rFonts w:ascii="Times New Roman" w:hAnsi="Times New Roman" w:cs="Times New Roman"/>
          <w:sz w:val="28"/>
          <w:szCs w:val="28"/>
        </w:rPr>
        <w:t>Электрический ток</w:t>
      </w:r>
    </w:p>
    <w:p w:rsidR="00BE31D2" w:rsidRDefault="005833D9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Объект: </w:t>
      </w:r>
      <w:r>
        <w:rPr>
          <w:rFonts w:ascii="Times New Roman" w:hAnsi="Times New Roman" w:cs="Times New Roman"/>
          <w:sz w:val="28"/>
          <w:szCs w:val="28"/>
        </w:rPr>
        <w:t>Проводники электрического тока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31D2" w:rsidRDefault="005833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Методы: изучение литературы, опрос, эксперименты</w:t>
      </w:r>
    </w:p>
    <w:p w:rsidR="00BE31D2" w:rsidRDefault="00BE31D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31D2" w:rsidRDefault="00BE31D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31D2" w:rsidRDefault="00BE31D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31D2" w:rsidRDefault="00BE31D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31D2" w:rsidRDefault="00BE31D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31D2" w:rsidRDefault="00BE31D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31D2" w:rsidRDefault="00BE31D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31D2" w:rsidRDefault="00BE31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1D2" w:rsidRDefault="0082678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E31D2" w:rsidRDefault="005833D9">
      <w:pPr>
        <w:spacing w:line="36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</w:t>
      </w:r>
    </w:p>
    <w:p w:rsidR="00BE31D2" w:rsidRDefault="005833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трудно предста</w:t>
      </w:r>
      <w:r>
        <w:rPr>
          <w:rFonts w:ascii="Times New Roman" w:hAnsi="Times New Roman" w:cs="Times New Roman"/>
          <w:sz w:val="28"/>
          <w:szCs w:val="28"/>
        </w:rPr>
        <w:t>вить себе жизнь без электричества. Однако при появлении электричества мало кто знал о его свойствах. В качестве проводников использовались различные материалы. Было заметно, что при одной и той же величине напряжения источника тока на потребителе было разн</w:t>
      </w:r>
      <w:r>
        <w:rPr>
          <w:rFonts w:ascii="Times New Roman" w:hAnsi="Times New Roman" w:cs="Times New Roman"/>
          <w:sz w:val="28"/>
          <w:szCs w:val="28"/>
        </w:rPr>
        <w:t>ое значение напряжение. Было понятно, что на это влияет вид материала, применяемого в качестве проводника.</w:t>
      </w:r>
    </w:p>
    <w:p w:rsidR="00BE31D2" w:rsidRDefault="00BE31D2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</w:p>
    <w:p w:rsidR="00BE31D2" w:rsidRDefault="005833D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1</w:t>
      </w:r>
    </w:p>
    <w:p w:rsidR="00BE31D2" w:rsidRDefault="005833D9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rFonts w:eastAsiaTheme="majorEastAsia"/>
          <w:color w:val="000000" w:themeColor="text1"/>
          <w:kern w:val="2"/>
          <w:sz w:val="28"/>
          <w:szCs w:val="28"/>
        </w:rPr>
        <w:t>Электрический ток - это направленное движение электрически заряженных частиц под воздействием электрического поля.</w:t>
      </w:r>
    </w:p>
    <w:p w:rsidR="00BE31D2" w:rsidRDefault="005833D9">
      <w:pPr>
        <w:spacing w:before="200"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Электропроводность </w:t>
      </w:r>
      <w:r>
        <w:rPr>
          <w:rFonts w:ascii="Times New Roman" w:eastAsiaTheme="minorEastAsia" w:hAnsi="Times New Roman" w:cs="Times New Roman"/>
          <w:color w:val="000000" w:themeColor="text1"/>
          <w:kern w:val="2"/>
          <w:sz w:val="28"/>
          <w:szCs w:val="28"/>
          <w:lang w:eastAsia="ru-RU"/>
        </w:rPr>
        <w:t>материалов зависит от наличия в материале свободных электронов. Электроны - это такая элементарная частица, она является одной из структурных единиц веществ</w:t>
      </w:r>
      <w:proofErr w:type="gramStart"/>
      <w:r>
        <w:rPr>
          <w:rFonts w:ascii="Times New Roman" w:eastAsiaTheme="minorEastAsia" w:hAnsi="Times New Roman" w:cs="Times New Roman"/>
          <w:color w:val="000000" w:themeColor="text1"/>
          <w:kern w:val="2"/>
          <w:sz w:val="28"/>
          <w:szCs w:val="28"/>
          <w:lang w:eastAsia="ru-RU"/>
        </w:rPr>
        <w:t>а-</w:t>
      </w:r>
      <w:proofErr w:type="gramEnd"/>
      <w:r>
        <w:rPr>
          <w:rFonts w:ascii="Times New Roman" w:eastAsiaTheme="minorEastAsia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 так называемый микромир.</w:t>
      </w:r>
      <w:r>
        <w:rPr>
          <w:rFonts w:ascii="Times New Roman" w:eastAsiaTheme="minorEastAsia" w:hAnsi="Times New Roman" w:cs="Times New Roman"/>
          <w:color w:val="000000" w:themeColor="text1"/>
          <w:kern w:val="2"/>
          <w:sz w:val="28"/>
          <w:szCs w:val="28"/>
        </w:rPr>
        <w:t xml:space="preserve"> </w:t>
      </w:r>
    </w:p>
    <w:p w:rsidR="00BE31D2" w:rsidRDefault="005833D9">
      <w:pPr>
        <w:spacing w:before="200"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color w:val="000000" w:themeColor="text1"/>
          <w:kern w:val="2"/>
          <w:sz w:val="28"/>
          <w:szCs w:val="28"/>
        </w:rPr>
        <w:t>Проводники-это</w:t>
      </w:r>
      <w:proofErr w:type="gramEnd"/>
      <w:r>
        <w:rPr>
          <w:rFonts w:ascii="Times New Roman" w:eastAsiaTheme="minorEastAsia" w:hAnsi="Times New Roman" w:cs="Times New Roman"/>
          <w:color w:val="000000" w:themeColor="text1"/>
          <w:kern w:val="2"/>
          <w:sz w:val="28"/>
          <w:szCs w:val="28"/>
        </w:rPr>
        <w:t xml:space="preserve"> материалы, которые хорошо проводят электрический ток, их</w:t>
      </w:r>
      <w:r>
        <w:rPr>
          <w:rFonts w:ascii="Times New Roman" w:eastAsiaTheme="minorEastAsia" w:hAnsi="Times New Roman" w:cs="Times New Roman"/>
          <w:color w:val="000000" w:themeColor="text1"/>
          <w:kern w:val="2"/>
          <w:sz w:val="28"/>
          <w:szCs w:val="28"/>
        </w:rPr>
        <w:t xml:space="preserve"> применяют для изготовления проводов, кабелей, обмоток и др. Вся электроэнергетика не могла бы существовать не будь этих веществ. В группу проводников входят все металлы, некоторые жидкости и газы.</w:t>
      </w:r>
    </w:p>
    <w:p w:rsidR="00BE31D2" w:rsidRDefault="005833D9">
      <w:pPr>
        <w:pStyle w:val="a9"/>
        <w:spacing w:line="360" w:lineRule="auto"/>
        <w:ind w:left="0" w:firstLine="709"/>
        <w:jc w:val="both"/>
        <w:rPr>
          <w:rFonts w:eastAsiaTheme="minorEastAsia"/>
          <w:color w:val="000000" w:themeColor="text1"/>
          <w:kern w:val="2"/>
          <w:sz w:val="28"/>
          <w:szCs w:val="28"/>
        </w:rPr>
      </w:pPr>
      <w:proofErr w:type="gramStart"/>
      <w:r>
        <w:rPr>
          <w:rFonts w:eastAsiaTheme="minorEastAsia"/>
          <w:color w:val="000000" w:themeColor="text1"/>
          <w:kern w:val="2"/>
          <w:sz w:val="28"/>
          <w:szCs w:val="28"/>
        </w:rPr>
        <w:t>Диэлектрики-это</w:t>
      </w:r>
      <w:proofErr w:type="gramEnd"/>
      <w:r>
        <w:rPr>
          <w:rFonts w:eastAsiaTheme="minorEastAsia"/>
          <w:color w:val="000000" w:themeColor="text1"/>
          <w:kern w:val="2"/>
          <w:sz w:val="28"/>
          <w:szCs w:val="28"/>
        </w:rPr>
        <w:t xml:space="preserve"> вещества не способные проводить электричес</w:t>
      </w:r>
      <w:r>
        <w:rPr>
          <w:rFonts w:eastAsiaTheme="minorEastAsia"/>
          <w:color w:val="000000" w:themeColor="text1"/>
          <w:kern w:val="2"/>
          <w:sz w:val="28"/>
          <w:szCs w:val="28"/>
        </w:rPr>
        <w:t xml:space="preserve">кий ток. Диэлектрики получили широкое применение, их применяют в качестве изолирующего материала. Роль диэлектриков в электротехнике не менее важна, чем роль проводников. В мире существует еще множество диэлектриков. У всех диэлектриков существует предел, </w:t>
      </w:r>
      <w:r>
        <w:rPr>
          <w:rFonts w:eastAsiaTheme="minorEastAsia"/>
          <w:color w:val="000000" w:themeColor="text1"/>
          <w:kern w:val="2"/>
          <w:sz w:val="28"/>
          <w:szCs w:val="28"/>
        </w:rPr>
        <w:t>до которого они не способны проводить электрический ток, его называют пробивным напряжением. Это такой показатель, при котором диэлектрик начинает пропускать электрический ток, при этом происходит выделение тепла и разрушение самого диэлектрика.</w:t>
      </w:r>
    </w:p>
    <w:p w:rsidR="00BE31D2" w:rsidRDefault="00BE31D2">
      <w:pPr>
        <w:pStyle w:val="a9"/>
        <w:spacing w:line="360" w:lineRule="auto"/>
        <w:ind w:left="0" w:firstLine="709"/>
        <w:jc w:val="both"/>
        <w:rPr>
          <w:rFonts w:eastAsiaTheme="minorEastAsia"/>
          <w:color w:val="000000" w:themeColor="text1"/>
          <w:kern w:val="2"/>
          <w:sz w:val="28"/>
          <w:szCs w:val="28"/>
        </w:rPr>
      </w:pPr>
    </w:p>
    <w:p w:rsidR="00826788" w:rsidRDefault="00826788">
      <w:pPr>
        <w:pStyle w:val="a9"/>
        <w:spacing w:line="360" w:lineRule="auto"/>
        <w:ind w:left="0" w:firstLine="709"/>
        <w:jc w:val="both"/>
        <w:rPr>
          <w:rFonts w:eastAsiaTheme="minorEastAsia"/>
          <w:color w:val="000000" w:themeColor="text1"/>
          <w:kern w:val="2"/>
          <w:sz w:val="28"/>
          <w:szCs w:val="28"/>
        </w:rPr>
      </w:pPr>
      <w:r>
        <w:rPr>
          <w:rFonts w:eastAsiaTheme="minorEastAsia"/>
          <w:color w:val="000000" w:themeColor="text1"/>
          <w:kern w:val="2"/>
          <w:sz w:val="28"/>
          <w:szCs w:val="28"/>
        </w:rPr>
        <w:br w:type="page"/>
      </w:r>
    </w:p>
    <w:p w:rsidR="00BE31D2" w:rsidRDefault="005833D9">
      <w:pPr>
        <w:spacing w:line="360" w:lineRule="auto"/>
        <w:jc w:val="both"/>
        <w:rPr>
          <w:rFonts w:eastAsiaTheme="minorEastAsia"/>
          <w:color w:val="000000" w:themeColor="text1"/>
          <w:kern w:val="2"/>
          <w:sz w:val="28"/>
          <w:szCs w:val="28"/>
        </w:rPr>
      </w:pPr>
      <w:r>
        <w:rPr>
          <w:rFonts w:eastAsiaTheme="minorEastAsia"/>
          <w:b/>
          <w:color w:val="000000" w:themeColor="text1"/>
          <w:kern w:val="2"/>
          <w:sz w:val="28"/>
          <w:szCs w:val="28"/>
        </w:rPr>
        <w:lastRenderedPageBreak/>
        <w:t>Глава 2</w:t>
      </w:r>
    </w:p>
    <w:p w:rsidR="00BE31D2" w:rsidRDefault="005833D9">
      <w:pPr>
        <w:spacing w:before="200"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"/>
          <w:sz w:val="28"/>
          <w:szCs w:val="28"/>
          <w:lang w:eastAsia="ru-RU"/>
        </w:rPr>
        <w:t>Ознакомившись с научной литературой, было выяснено,</w:t>
      </w:r>
      <w:r>
        <w:rPr>
          <w:rFonts w:ascii="Times New Roman" w:hAnsi="Times New Roman" w:cs="Times New Roman"/>
          <w:sz w:val="28"/>
          <w:szCs w:val="28"/>
        </w:rPr>
        <w:t xml:space="preserve"> что есть материалы, которые хорошо проводят электрический то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проводники, а есть которые ток не проводят - диэлектрики.</w:t>
      </w:r>
      <w:r>
        <w:rPr>
          <w:rFonts w:ascii="Times New Roman" w:eastAsiaTheme="minorEastAsia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 Также определили, что у некоторых материалов электронов большое количество, а у др</w:t>
      </w:r>
      <w:r>
        <w:rPr>
          <w:rFonts w:ascii="Times New Roman" w:eastAsiaTheme="minorEastAsia" w:hAnsi="Times New Roman" w:cs="Times New Roman"/>
          <w:color w:val="000000" w:themeColor="text1"/>
          <w:kern w:val="2"/>
          <w:sz w:val="28"/>
          <w:szCs w:val="28"/>
          <w:lang w:eastAsia="ru-RU"/>
        </w:rPr>
        <w:t>угих нет вообще. Таким образом, существуют материалы, которые хорошо проводят электрический ток, а некоторые не обладают такой способностью.</w:t>
      </w:r>
    </w:p>
    <w:p w:rsidR="00BE31D2" w:rsidRDefault="005833D9">
      <w:pPr>
        <w:spacing w:before="200"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Опросив учащихся 3-4 классов (Приложение 1), мы можем сделать вывод, </w:t>
      </w:r>
    </w:p>
    <w:p w:rsidR="00BE31D2" w:rsidRDefault="005833D9">
      <w:pPr>
        <w:pStyle w:val="a9"/>
        <w:numPr>
          <w:ilvl w:val="0"/>
          <w:numId w:val="3"/>
        </w:numPr>
        <w:spacing w:before="200" w:line="360" w:lineRule="auto"/>
        <w:jc w:val="both"/>
        <w:rPr>
          <w:sz w:val="28"/>
          <w:szCs w:val="28"/>
        </w:rPr>
      </w:pPr>
      <w:r>
        <w:rPr>
          <w:rFonts w:eastAsiaTheme="minorEastAsia"/>
          <w:color w:val="000000" w:themeColor="text1"/>
          <w:kern w:val="2"/>
          <w:sz w:val="28"/>
          <w:szCs w:val="28"/>
        </w:rPr>
        <w:t xml:space="preserve">Все пользуются электричеством. </w:t>
      </w:r>
    </w:p>
    <w:p w:rsidR="00BE31D2" w:rsidRDefault="005833D9">
      <w:pPr>
        <w:pStyle w:val="a9"/>
        <w:numPr>
          <w:ilvl w:val="0"/>
          <w:numId w:val="3"/>
        </w:numPr>
        <w:spacing w:before="200" w:line="360" w:lineRule="auto"/>
        <w:jc w:val="both"/>
        <w:rPr>
          <w:sz w:val="28"/>
          <w:szCs w:val="28"/>
        </w:rPr>
      </w:pPr>
      <w:r>
        <w:rPr>
          <w:rFonts w:eastAsiaTheme="minorEastAsia"/>
          <w:color w:val="000000" w:themeColor="text1"/>
          <w:kern w:val="2"/>
          <w:sz w:val="28"/>
          <w:szCs w:val="28"/>
        </w:rPr>
        <w:t>Не все знают,</w:t>
      </w:r>
      <w:r>
        <w:rPr>
          <w:rFonts w:eastAsiaTheme="minorEastAsia"/>
          <w:color w:val="000000" w:themeColor="text1"/>
          <w:kern w:val="2"/>
          <w:sz w:val="28"/>
          <w:szCs w:val="28"/>
        </w:rPr>
        <w:t xml:space="preserve"> какие материалы проводят электрический ток.</w:t>
      </w:r>
    </w:p>
    <w:p w:rsidR="00BE31D2" w:rsidRDefault="005833D9">
      <w:pPr>
        <w:pStyle w:val="a9"/>
        <w:numPr>
          <w:ilvl w:val="0"/>
          <w:numId w:val="3"/>
        </w:numPr>
        <w:spacing w:before="200" w:line="360" w:lineRule="auto"/>
        <w:jc w:val="both"/>
        <w:rPr>
          <w:sz w:val="28"/>
          <w:szCs w:val="28"/>
        </w:rPr>
      </w:pPr>
      <w:r>
        <w:rPr>
          <w:rFonts w:eastAsiaTheme="minorEastAsia"/>
          <w:color w:val="000000" w:themeColor="text1"/>
          <w:kern w:val="2"/>
          <w:sz w:val="28"/>
          <w:szCs w:val="28"/>
        </w:rPr>
        <w:t>Понятие «электропроводность» у большинства вызвало затруднение.</w:t>
      </w:r>
    </w:p>
    <w:p w:rsidR="00BE31D2" w:rsidRDefault="005833D9">
      <w:pPr>
        <w:spacing w:before="200"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"/>
          <w:sz w:val="28"/>
          <w:szCs w:val="28"/>
          <w:lang w:eastAsia="ru-RU"/>
        </w:rPr>
        <w:t>В нашей исследовательской работе мы провели ряд экспериментов.</w:t>
      </w:r>
    </w:p>
    <w:p w:rsidR="00BE31D2" w:rsidRDefault="005833D9">
      <w:pPr>
        <w:pStyle w:val="a9"/>
        <w:spacing w:line="360" w:lineRule="auto"/>
        <w:ind w:left="0" w:firstLine="709"/>
        <w:jc w:val="both"/>
        <w:rPr>
          <w:rFonts w:eastAsiaTheme="minorEastAsia"/>
          <w:color w:val="000000" w:themeColor="text1"/>
          <w:kern w:val="2"/>
          <w:sz w:val="28"/>
          <w:szCs w:val="28"/>
        </w:rPr>
      </w:pPr>
      <w:r>
        <w:rPr>
          <w:rFonts w:eastAsiaTheme="minorEastAsia"/>
          <w:color w:val="000000" w:themeColor="text1"/>
          <w:kern w:val="2"/>
          <w:sz w:val="28"/>
          <w:szCs w:val="28"/>
        </w:rPr>
        <w:t>В нашем эксперименте №2,3,4,6 мы выяснили, что диэлектрики-это дерево, поваренная со</w:t>
      </w:r>
      <w:r>
        <w:rPr>
          <w:rFonts w:eastAsiaTheme="minorEastAsia"/>
          <w:color w:val="000000" w:themeColor="text1"/>
          <w:kern w:val="2"/>
          <w:sz w:val="28"/>
          <w:szCs w:val="28"/>
        </w:rPr>
        <w:t xml:space="preserve">ль, дистиллированная вода, резиновые перчатки (то есть любая резина </w:t>
      </w:r>
      <w:proofErr w:type="gramStart"/>
      <w:r>
        <w:rPr>
          <w:rFonts w:eastAsiaTheme="minorEastAsia"/>
          <w:color w:val="000000" w:themeColor="text1"/>
          <w:kern w:val="2"/>
          <w:sz w:val="28"/>
          <w:szCs w:val="28"/>
        </w:rPr>
        <w:t>–к</w:t>
      </w:r>
      <w:proofErr w:type="gramEnd"/>
      <w:r>
        <w:rPr>
          <w:rFonts w:eastAsiaTheme="minorEastAsia"/>
          <w:color w:val="000000" w:themeColor="text1"/>
          <w:kern w:val="2"/>
          <w:sz w:val="28"/>
          <w:szCs w:val="28"/>
        </w:rPr>
        <w:t xml:space="preserve">аучук). </w:t>
      </w:r>
    </w:p>
    <w:p w:rsidR="00BE31D2" w:rsidRDefault="005833D9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rFonts w:eastAsiaTheme="minorEastAsia"/>
          <w:color w:val="000000" w:themeColor="text1"/>
          <w:kern w:val="2"/>
          <w:sz w:val="28"/>
          <w:szCs w:val="28"/>
        </w:rPr>
        <w:t xml:space="preserve">В нашем эксперименте №5, 7 проводники </w:t>
      </w:r>
      <w:proofErr w:type="gramStart"/>
      <w:r>
        <w:rPr>
          <w:rFonts w:eastAsiaTheme="minorEastAsia"/>
          <w:color w:val="000000" w:themeColor="text1"/>
          <w:kern w:val="2"/>
          <w:sz w:val="28"/>
          <w:szCs w:val="28"/>
        </w:rPr>
        <w:t>–э</w:t>
      </w:r>
      <w:proofErr w:type="gramEnd"/>
      <w:r>
        <w:rPr>
          <w:rFonts w:eastAsiaTheme="minorEastAsia"/>
          <w:color w:val="000000" w:themeColor="text1"/>
          <w:kern w:val="2"/>
          <w:sz w:val="28"/>
          <w:szCs w:val="28"/>
        </w:rPr>
        <w:t>то вода с растворенной в ней поваренной солью и металлическая деталь от конструктора с вязальной спицей</w:t>
      </w:r>
    </w:p>
    <w:p w:rsidR="00BE31D2" w:rsidRDefault="005833D9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Проводя эксперименты, мы выяснили</w:t>
      </w:r>
      <w:r>
        <w:rPr>
          <w:sz w:val="28"/>
          <w:szCs w:val="28"/>
        </w:rPr>
        <w:t xml:space="preserve"> такой интересный факт: поваренная соль и дистиллированная вода - являются диэлектриками, однако при растворении поваренной соли в воде - вода начинает пропускать электрический ток. Вот почему купаться в грозу </w:t>
      </w:r>
      <w:proofErr w:type="gramStart"/>
      <w:r>
        <w:rPr>
          <w:sz w:val="28"/>
          <w:szCs w:val="28"/>
        </w:rPr>
        <w:t>–о</w:t>
      </w:r>
      <w:proofErr w:type="gramEnd"/>
      <w:r>
        <w:rPr>
          <w:sz w:val="28"/>
          <w:szCs w:val="28"/>
        </w:rPr>
        <w:t xml:space="preserve">пасно для жизни. </w:t>
      </w:r>
    </w:p>
    <w:p w:rsidR="00BE31D2" w:rsidRDefault="005833D9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Дерево и резиновые перчатк</w:t>
      </w:r>
      <w:r>
        <w:rPr>
          <w:sz w:val="28"/>
          <w:szCs w:val="28"/>
        </w:rPr>
        <w:t>и ток не проводят. Это тоже важный факт. Если вы увидите, что человек держится за край кабеля, чтобы оттянуть его, можно использовать деревянные палки, доски или резиновые перчатки.</w:t>
      </w:r>
    </w:p>
    <w:p w:rsidR="00BE31D2" w:rsidRDefault="005833D9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Однако нужно помнить, что любой диэлектрик может проводить ток, это зависи</w:t>
      </w:r>
      <w:r>
        <w:rPr>
          <w:sz w:val="28"/>
          <w:szCs w:val="28"/>
        </w:rPr>
        <w:t>т от напряжения электрического тока.</w:t>
      </w:r>
    </w:p>
    <w:p w:rsidR="00BE31D2" w:rsidRDefault="00BE31D2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</w:p>
    <w:p w:rsidR="00BE31D2" w:rsidRDefault="00BE31D2">
      <w:pPr>
        <w:pStyle w:val="a9"/>
        <w:spacing w:line="360" w:lineRule="auto"/>
        <w:ind w:left="0" w:firstLine="709"/>
        <w:jc w:val="right"/>
        <w:rPr>
          <w:sz w:val="28"/>
          <w:szCs w:val="28"/>
        </w:rPr>
      </w:pPr>
    </w:p>
    <w:p w:rsidR="00BE31D2" w:rsidRDefault="005833D9">
      <w:pPr>
        <w:pStyle w:val="a9"/>
        <w:spacing w:line="360" w:lineRule="auto"/>
        <w:ind w:left="0" w:firstLine="709"/>
      </w:pPr>
      <w:r>
        <w:rPr>
          <w:sz w:val="28"/>
          <w:szCs w:val="28"/>
        </w:rPr>
        <w:t>Вывод:</w:t>
      </w:r>
    </w:p>
    <w:p w:rsidR="00BE31D2" w:rsidRDefault="005833D9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Электрический ток полезен в повседневной жизни</w:t>
      </w:r>
    </w:p>
    <w:p w:rsidR="00BE31D2" w:rsidRDefault="005833D9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 все материалы имеют свойство проводить электрический ток</w:t>
      </w:r>
    </w:p>
    <w:p w:rsidR="00BE31D2" w:rsidRDefault="005833D9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-При использовании электричества необходимо знать технику безопасности</w:t>
      </w:r>
    </w:p>
    <w:p w:rsidR="00BE31D2" w:rsidRDefault="00BE31D2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</w:p>
    <w:p w:rsidR="00826788" w:rsidRDefault="00826788" w:rsidP="00826788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826788" w:rsidRDefault="00826788" w:rsidP="00826788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Вайткене</w:t>
      </w:r>
      <w:proofErr w:type="spellEnd"/>
      <w:r>
        <w:rPr>
          <w:sz w:val="28"/>
          <w:szCs w:val="28"/>
        </w:rPr>
        <w:t xml:space="preserve"> Л.Д. Физика.- Москва: Издательство АСТ, 2016.-160с.</w:t>
      </w:r>
    </w:p>
    <w:p w:rsidR="00826788" w:rsidRDefault="00826788" w:rsidP="008267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Евсеевичева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 Свет и звук.- М.: ОЛМА Медиа Групп, 2014.- 63с. </w:t>
      </w:r>
    </w:p>
    <w:p w:rsidR="00826788" w:rsidRDefault="00826788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</w:p>
    <w:p w:rsidR="00826788" w:rsidRDefault="00826788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E31D2" w:rsidRDefault="005833D9" w:rsidP="00826788">
      <w:pPr>
        <w:pStyle w:val="a9"/>
        <w:spacing w:line="360" w:lineRule="auto"/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BE31D2" w:rsidRDefault="00BE31D2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1D2" w:rsidRDefault="005833D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Пользуетесь ли вы электричеством?    </w:t>
      </w:r>
    </w:p>
    <w:p w:rsidR="00BE31D2" w:rsidRDefault="005833D9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</w:p>
    <w:p w:rsidR="00BE31D2" w:rsidRDefault="005833D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знают, что электричество полезно для жизни, но в то же время и опасно. Знаете ли вы, какие материалы проводят электрический ток? Подчеркните.</w:t>
      </w:r>
    </w:p>
    <w:p w:rsidR="00BE31D2" w:rsidRDefault="005833D9">
      <w:pPr>
        <w:spacing w:line="360" w:lineRule="auto"/>
        <w:ind w:left="360"/>
        <w:jc w:val="both"/>
        <w:rPr>
          <w:rFonts w:eastAsiaTheme="minorEastAsia"/>
          <w:color w:val="000000" w:themeColor="text1"/>
          <w:kern w:val="2"/>
          <w:sz w:val="28"/>
          <w:szCs w:val="28"/>
        </w:rPr>
      </w:pPr>
      <w:r>
        <w:rPr>
          <w:rFonts w:eastAsiaTheme="minorEastAsia"/>
          <w:color w:val="000000" w:themeColor="text1"/>
          <w:kern w:val="2"/>
          <w:sz w:val="28"/>
          <w:szCs w:val="28"/>
        </w:rPr>
        <w:t>Вода, дерево, железная деталь от конструктора, вязальная спиц</w:t>
      </w:r>
      <w:r>
        <w:rPr>
          <w:rFonts w:eastAsiaTheme="minorEastAsia"/>
          <w:color w:val="000000" w:themeColor="text1"/>
          <w:kern w:val="2"/>
          <w:sz w:val="28"/>
          <w:szCs w:val="28"/>
        </w:rPr>
        <w:t>а, резиновые перчатки, дистиллированная вода, поваренная соль</w:t>
      </w:r>
    </w:p>
    <w:p w:rsidR="00BE31D2" w:rsidRDefault="005833D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электропроводность? Ответьте своими словами.</w:t>
      </w:r>
    </w:p>
    <w:p w:rsidR="00BE31D2" w:rsidRDefault="00BE31D2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</w:p>
    <w:p w:rsidR="00BE31D2" w:rsidRDefault="00BE31D2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</w:p>
    <w:p w:rsidR="00BE31D2" w:rsidRDefault="00BE31D2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</w:p>
    <w:p w:rsidR="00BE31D2" w:rsidRDefault="00BE31D2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</w:p>
    <w:p w:rsidR="00BE31D2" w:rsidRDefault="00BE31D2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</w:p>
    <w:p w:rsidR="00BE31D2" w:rsidRDefault="00BE31D2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</w:p>
    <w:p w:rsidR="00BE31D2" w:rsidRDefault="00BE31D2">
      <w:pPr>
        <w:pStyle w:val="a9"/>
        <w:spacing w:line="360" w:lineRule="auto"/>
        <w:jc w:val="both"/>
        <w:rPr>
          <w:sz w:val="28"/>
          <w:szCs w:val="28"/>
        </w:rPr>
      </w:pPr>
    </w:p>
    <w:p w:rsidR="00BE31D2" w:rsidRDefault="00BE31D2">
      <w:pPr>
        <w:pStyle w:val="a9"/>
        <w:spacing w:line="360" w:lineRule="auto"/>
        <w:jc w:val="both"/>
        <w:rPr>
          <w:sz w:val="28"/>
          <w:szCs w:val="28"/>
        </w:rPr>
      </w:pPr>
    </w:p>
    <w:p w:rsidR="00BE31D2" w:rsidRDefault="00BE31D2">
      <w:pPr>
        <w:pStyle w:val="a9"/>
        <w:spacing w:line="360" w:lineRule="auto"/>
        <w:jc w:val="both"/>
        <w:rPr>
          <w:sz w:val="28"/>
          <w:szCs w:val="28"/>
        </w:rPr>
      </w:pPr>
    </w:p>
    <w:p w:rsidR="00BE31D2" w:rsidRDefault="00BE31D2">
      <w:pPr>
        <w:pStyle w:val="a9"/>
        <w:spacing w:line="360" w:lineRule="auto"/>
        <w:jc w:val="both"/>
        <w:rPr>
          <w:sz w:val="28"/>
          <w:szCs w:val="28"/>
        </w:rPr>
      </w:pPr>
    </w:p>
    <w:p w:rsidR="00BE31D2" w:rsidRDefault="00BE31D2">
      <w:pPr>
        <w:pStyle w:val="a9"/>
        <w:spacing w:line="360" w:lineRule="auto"/>
        <w:jc w:val="both"/>
        <w:rPr>
          <w:sz w:val="28"/>
          <w:szCs w:val="28"/>
        </w:rPr>
      </w:pPr>
    </w:p>
    <w:p w:rsidR="00BE31D2" w:rsidRDefault="00BE31D2">
      <w:pPr>
        <w:pStyle w:val="a9"/>
        <w:spacing w:line="360" w:lineRule="auto"/>
        <w:jc w:val="both"/>
        <w:rPr>
          <w:sz w:val="28"/>
          <w:szCs w:val="28"/>
        </w:rPr>
      </w:pPr>
    </w:p>
    <w:p w:rsidR="00BE31D2" w:rsidRDefault="00BE31D2">
      <w:pPr>
        <w:pStyle w:val="a9"/>
        <w:spacing w:line="360" w:lineRule="auto"/>
        <w:jc w:val="both"/>
        <w:rPr>
          <w:sz w:val="28"/>
          <w:szCs w:val="28"/>
        </w:rPr>
      </w:pPr>
    </w:p>
    <w:p w:rsidR="00BE31D2" w:rsidRDefault="00BE31D2">
      <w:pPr>
        <w:pStyle w:val="a9"/>
        <w:spacing w:line="360" w:lineRule="auto"/>
        <w:jc w:val="both"/>
        <w:rPr>
          <w:sz w:val="28"/>
          <w:szCs w:val="28"/>
        </w:rPr>
      </w:pPr>
    </w:p>
    <w:p w:rsidR="00BE31D2" w:rsidRDefault="00BE31D2">
      <w:pPr>
        <w:pStyle w:val="a9"/>
        <w:spacing w:line="360" w:lineRule="auto"/>
        <w:jc w:val="both"/>
        <w:rPr>
          <w:sz w:val="28"/>
          <w:szCs w:val="28"/>
        </w:rPr>
      </w:pPr>
    </w:p>
    <w:p w:rsidR="00BE31D2" w:rsidRDefault="00BE31D2">
      <w:pPr>
        <w:pStyle w:val="a9"/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BE31D2" w:rsidSect="00826788">
      <w:footerReference w:type="default" r:id="rId9"/>
      <w:pgSz w:w="11906" w:h="16838"/>
      <w:pgMar w:top="709" w:right="850" w:bottom="1127" w:left="1701" w:header="0" w:footer="56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3D9" w:rsidRDefault="005833D9">
      <w:pPr>
        <w:spacing w:after="0" w:line="240" w:lineRule="auto"/>
      </w:pPr>
      <w:r>
        <w:separator/>
      </w:r>
    </w:p>
  </w:endnote>
  <w:endnote w:type="continuationSeparator" w:id="0">
    <w:p w:rsidR="005833D9" w:rsidRDefault="00583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9019111"/>
      <w:docPartObj>
        <w:docPartGallery w:val="Page Numbers (Bottom of Page)"/>
        <w:docPartUnique/>
      </w:docPartObj>
    </w:sdtPr>
    <w:sdtContent>
      <w:p w:rsidR="00BE31D2" w:rsidRDefault="00826788" w:rsidP="0082678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3D9" w:rsidRDefault="005833D9">
      <w:pPr>
        <w:spacing w:after="0" w:line="240" w:lineRule="auto"/>
      </w:pPr>
      <w:r>
        <w:separator/>
      </w:r>
    </w:p>
  </w:footnote>
  <w:footnote w:type="continuationSeparator" w:id="0">
    <w:p w:rsidR="005833D9" w:rsidRDefault="00583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7145A"/>
    <w:multiLevelType w:val="multilevel"/>
    <w:tmpl w:val="0C0A4C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4202FE"/>
    <w:multiLevelType w:val="multilevel"/>
    <w:tmpl w:val="E1063C9C"/>
    <w:lvl w:ilvl="0">
      <w:start w:val="1"/>
      <w:numFmt w:val="decimal"/>
      <w:lvlText w:val="%1."/>
      <w:lvlJc w:val="left"/>
      <w:pPr>
        <w:ind w:left="1069" w:hanging="360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772C86"/>
    <w:multiLevelType w:val="multilevel"/>
    <w:tmpl w:val="981294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F440DA3"/>
    <w:multiLevelType w:val="multilevel"/>
    <w:tmpl w:val="D10414C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1D2"/>
    <w:rsid w:val="005833D9"/>
    <w:rsid w:val="00826788"/>
    <w:rsid w:val="00BE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uiPriority w:val="99"/>
    <w:qFormat/>
    <w:rsid w:val="007B6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color w:val="000000"/>
      <w:sz w:val="2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A67D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qFormat/>
    <w:rsid w:val="00A67D3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uiPriority w:val="99"/>
    <w:rsid w:val="007B6A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826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267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uiPriority w:val="99"/>
    <w:qFormat/>
    <w:rsid w:val="007B6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color w:val="000000"/>
      <w:sz w:val="2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A67D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qFormat/>
    <w:rsid w:val="00A67D3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uiPriority w:val="99"/>
    <w:rsid w:val="007B6A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826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26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56F6E-23C9-49C4-852C-C1679A5A3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747</Words>
  <Characters>4260</Characters>
  <Application>Microsoft Office Word</Application>
  <DocSecurity>0</DocSecurity>
  <Lines>35</Lines>
  <Paragraphs>9</Paragraphs>
  <ScaleCrop>false</ScaleCrop>
  <Company>diakov.net</Company>
  <LinksUpToDate>false</LinksUpToDate>
  <CharactersWithSpaces>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Администратор</cp:lastModifiedBy>
  <cp:revision>19</cp:revision>
  <dcterms:created xsi:type="dcterms:W3CDTF">2020-01-19T10:13:00Z</dcterms:created>
  <dcterms:modified xsi:type="dcterms:W3CDTF">2020-01-29T07:15:00Z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