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FD" w:rsidRDefault="00B556FD" w:rsidP="00453BBA">
      <w:pPr>
        <w:pStyle w:val="a4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B556FD" w:rsidRDefault="00B556FD" w:rsidP="00F9618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456E32" w:rsidRDefault="00456E32" w:rsidP="00F9618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56E32">
        <w:rPr>
          <w:rFonts w:ascii="Times New Roman" w:hAnsi="Times New Roman" w:cs="Times New Roman"/>
          <w:b/>
          <w:sz w:val="28"/>
          <w:szCs w:val="28"/>
          <w:lang w:bidi="ru-RU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</w:t>
      </w:r>
      <w:r w:rsidR="00F961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6E32">
        <w:rPr>
          <w:rFonts w:ascii="Times New Roman" w:hAnsi="Times New Roman" w:cs="Times New Roman"/>
          <w:b/>
          <w:sz w:val="28"/>
          <w:szCs w:val="28"/>
          <w:lang w:bidi="ru-RU"/>
        </w:rPr>
        <w:t>воздействия устройств мобильной связи</w:t>
      </w:r>
      <w:r w:rsidR="00B556FD"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</w:p>
    <w:p w:rsidR="00B556FD" w:rsidRPr="00456E32" w:rsidRDefault="00B556FD" w:rsidP="00F961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E32" w:rsidRPr="00456E32" w:rsidRDefault="00456E32" w:rsidP="00456E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="00A6355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56E32">
        <w:rPr>
          <w:rFonts w:ascii="Times New Roman" w:hAnsi="Times New Roman" w:cs="Times New Roman"/>
          <w:sz w:val="28"/>
          <w:szCs w:val="28"/>
          <w:lang w:bidi="ru-RU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456E32" w:rsidRPr="00456E32" w:rsidRDefault="00456E32" w:rsidP="00456E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="00A6355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56E32">
        <w:rPr>
          <w:rFonts w:ascii="Times New Roman" w:hAnsi="Times New Roman" w:cs="Times New Roman"/>
          <w:sz w:val="28"/>
          <w:szCs w:val="28"/>
          <w:lang w:bidi="ru-RU"/>
        </w:rPr>
        <w:t>Максимальное сокращение времени контакта с устройствами мобильной связи.</w:t>
      </w:r>
    </w:p>
    <w:p w:rsidR="00456E32" w:rsidRPr="00456E32" w:rsidRDefault="00456E32" w:rsidP="00456E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3. </w:t>
      </w:r>
      <w:r w:rsidRPr="00456E32">
        <w:rPr>
          <w:rFonts w:ascii="Times New Roman" w:hAnsi="Times New Roman" w:cs="Times New Roman"/>
          <w:sz w:val="28"/>
          <w:szCs w:val="28"/>
          <w:lang w:bidi="ru-RU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456E32" w:rsidRPr="00456E32" w:rsidRDefault="00456E32" w:rsidP="00456E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 </w:t>
      </w:r>
      <w:r w:rsidRPr="00456E32">
        <w:rPr>
          <w:rFonts w:ascii="Times New Roman" w:hAnsi="Times New Roman" w:cs="Times New Roman"/>
          <w:sz w:val="28"/>
          <w:szCs w:val="28"/>
          <w:lang w:bidi="ru-RU"/>
        </w:rPr>
        <w:t xml:space="preserve">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456E32" w:rsidRDefault="00456E32" w:rsidP="00456E32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5.</w:t>
      </w:r>
      <w:r w:rsidRPr="00456E32">
        <w:rPr>
          <w:rFonts w:ascii="Times New Roman" w:hAnsi="Times New Roman" w:cs="Times New Roman"/>
          <w:sz w:val="28"/>
          <w:szCs w:val="28"/>
          <w:lang w:bidi="ru-RU"/>
        </w:rPr>
        <w:t xml:space="preserve"> Размещение устройств мобильной связи на ночь на расстоянии более 2 метров от головы.</w:t>
      </w:r>
    </w:p>
    <w:p w:rsidR="00F96182" w:rsidRDefault="00F96182" w:rsidP="00456E32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</w:p>
    <w:p w:rsidR="00F96182" w:rsidRDefault="00F96182" w:rsidP="00456E32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</w:p>
    <w:p w:rsidR="00F96182" w:rsidRPr="00B556FD" w:rsidRDefault="00F96182" w:rsidP="00B556FD">
      <w:pPr>
        <w:pStyle w:val="30"/>
        <w:shd w:val="clear" w:color="auto" w:fill="auto"/>
        <w:spacing w:before="0" w:after="0" w:line="326" w:lineRule="exact"/>
        <w:ind w:left="1300" w:right="460"/>
        <w:rPr>
          <w:rFonts w:ascii="Times New Roman" w:hAnsi="Times New Roman" w:cs="Times New Roman"/>
        </w:rPr>
      </w:pPr>
      <w:r w:rsidRPr="00B556FD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Результаты исследований, показавших отрицательные последствия использования устройств мобильной связи на здоровье детей</w:t>
      </w:r>
    </w:p>
    <w:p w:rsidR="00F96182" w:rsidRDefault="00F96182" w:rsidP="00456E32">
      <w:pPr>
        <w:pStyle w:val="a4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10490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72"/>
        <w:gridCol w:w="6818"/>
      </w:tblGrid>
      <w:tr w:rsidR="00F96182" w:rsidTr="00F9618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20" w:lineRule="exact"/>
              <w:jc w:val="center"/>
            </w:pPr>
            <w:r w:rsidRPr="00F96182">
              <w:rPr>
                <w:rStyle w:val="11pt"/>
              </w:rPr>
              <w:t>Исследователи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20" w:lineRule="exact"/>
              <w:jc w:val="center"/>
            </w:pPr>
            <w:r w:rsidRPr="00F96182">
              <w:rPr>
                <w:rStyle w:val="11pt"/>
              </w:rPr>
              <w:t>Отрицательные эффекты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0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Burnett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Lee</w:t>
            </w:r>
            <w:proofErr w:type="spellEnd"/>
            <w:r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Day</w:t>
            </w:r>
            <w:proofErr w:type="spellEnd"/>
            <w:r>
              <w:rPr>
                <w:rFonts w:ascii="Times New Roman" w:hAnsi="Times New Roman" w:cs="Times New Roman"/>
              </w:rPr>
              <w:t xml:space="preserve"> J.J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2007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00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Формирование психологической зависимости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Ophir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2009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182" w:rsidRDefault="00F96182" w:rsidP="00F9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Черненков Ю.В. и др., 2009;</w:t>
            </w:r>
          </w:p>
          <w:p w:rsidR="00F96182" w:rsidRPr="00F96182" w:rsidRDefault="00F96182" w:rsidP="00F9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6182">
              <w:rPr>
                <w:rFonts w:ascii="Times New Roman" w:hAnsi="Times New Roman" w:cs="Times New Roman"/>
                <w:lang w:val="en-US"/>
              </w:rPr>
              <w:t>Pagani</w:t>
            </w:r>
            <w:proofErr w:type="spellEnd"/>
            <w:r w:rsidRPr="00F96182">
              <w:rPr>
                <w:rFonts w:ascii="Times New Roman" w:hAnsi="Times New Roman" w:cs="Times New Roman"/>
                <w:lang w:val="en-US"/>
              </w:rPr>
              <w:t xml:space="preserve"> L.S., et al., 2010;</w:t>
            </w:r>
          </w:p>
          <w:p w:rsidR="00F96182" w:rsidRPr="00F96182" w:rsidRDefault="00F96182" w:rsidP="00F9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6182">
              <w:rPr>
                <w:rFonts w:ascii="Times New Roman" w:hAnsi="Times New Roman" w:cs="Times New Roman"/>
                <w:lang w:val="en-US"/>
              </w:rPr>
              <w:t>Nathanson</w:t>
            </w:r>
            <w:proofErr w:type="spellEnd"/>
            <w:r w:rsidRPr="00F96182">
              <w:rPr>
                <w:rFonts w:ascii="Times New Roman" w:hAnsi="Times New Roman" w:cs="Times New Roman"/>
                <w:lang w:val="en-US"/>
              </w:rPr>
              <w:t xml:space="preserve"> A.I. et al, 2014;</w:t>
            </w:r>
          </w:p>
          <w:p w:rsidR="00F96182" w:rsidRPr="00F96182" w:rsidRDefault="00F96182" w:rsidP="00F9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6182">
              <w:rPr>
                <w:rFonts w:ascii="Times New Roman" w:hAnsi="Times New Roman" w:cs="Times New Roman"/>
                <w:lang w:val="en-US"/>
              </w:rPr>
              <w:t>Moreira</w:t>
            </w:r>
            <w:proofErr w:type="spellEnd"/>
            <w:r w:rsidRPr="00F96182">
              <w:rPr>
                <w:rFonts w:ascii="Times New Roman" w:hAnsi="Times New Roman" w:cs="Times New Roman"/>
                <w:lang w:val="en-US"/>
              </w:rPr>
              <w:t>, G.A et al., 2017;</w:t>
            </w:r>
          </w:p>
          <w:p w:rsidR="00F96182" w:rsidRDefault="00F96182" w:rsidP="00F9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Ю.Г. и др., 2017</w:t>
            </w:r>
          </w:p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Гиперактивность</w:t>
            </w:r>
            <w:proofErr w:type="spellEnd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N.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2010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00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Нарушения фонематического восприятия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182" w:rsidRPr="00F96182" w:rsidRDefault="00255605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Sparrow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2011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Запоминают не саму информацию, а место, где эта информация может быть доступна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5605" w:rsidRDefault="00255605" w:rsidP="002556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</w:rPr>
              <w:t>Hardell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2013</w:t>
            </w:r>
          </w:p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83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Риски доброкачественных и злокачественных опухолей головного мозга, слухового нерва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255605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Ralph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etal</w:t>
            </w:r>
            <w:proofErr w:type="spellEnd"/>
            <w:r>
              <w:rPr>
                <w:rFonts w:ascii="Times New Roman" w:hAnsi="Times New Roman" w:cs="Times New Roman"/>
              </w:rPr>
              <w:t>., 2013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00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Более высокие уровни ежедневных сбоев внимания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182" w:rsidRPr="00F96182" w:rsidRDefault="00255605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Thornton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2014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«Простое присутствие»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182" w:rsidRPr="00F96182" w:rsidRDefault="00255605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Lepp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2014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83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Положительная корреляция между использованием смартфона и беспокойством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182" w:rsidRPr="00F96182" w:rsidRDefault="00255605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Owens</w:t>
            </w:r>
            <w:proofErr w:type="spellEnd"/>
            <w:r>
              <w:rPr>
                <w:rFonts w:ascii="Times New Roman" w:hAnsi="Times New Roman" w:cs="Times New Roman"/>
              </w:rPr>
              <w:t xml:space="preserve">, J.A. </w:t>
            </w:r>
            <w:proofErr w:type="spellStart"/>
            <w:r>
              <w:rPr>
                <w:rFonts w:ascii="Times New Roman" w:hAnsi="Times New Roman" w:cs="Times New Roman"/>
              </w:rPr>
              <w:t>etal</w:t>
            </w:r>
            <w:proofErr w:type="spellEnd"/>
            <w:r>
              <w:rPr>
                <w:rFonts w:ascii="Times New Roman" w:hAnsi="Times New Roman" w:cs="Times New Roman"/>
              </w:rPr>
              <w:t>., 2014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Задержка начала сна, сокращение ночного сна, прерывистый сон, дневная сонливость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182" w:rsidRPr="00F96182" w:rsidRDefault="00255605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Stothartet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2015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182" w:rsidRPr="00F96182" w:rsidRDefault="00A33144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2015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Большее использования смартфона </w:t>
            </w:r>
            <w:proofErr w:type="spellStart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коррелирует</w:t>
            </w:r>
            <w:proofErr w:type="spellEnd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с </w:t>
            </w:r>
            <w:proofErr w:type="gramStart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более интуитивным</w:t>
            </w:r>
            <w:proofErr w:type="gramEnd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и менее аналитическим мышлением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EB0" w:rsidRPr="00703EB0" w:rsidRDefault="00703EB0" w:rsidP="00703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03EB0">
              <w:rPr>
                <w:rFonts w:ascii="Times New Roman" w:hAnsi="Times New Roman" w:cs="Times New Roman"/>
                <w:lang w:val="en-US"/>
              </w:rPr>
              <w:t>Moisala</w:t>
            </w:r>
            <w:proofErr w:type="spellEnd"/>
            <w:r w:rsidRPr="00703EB0">
              <w:rPr>
                <w:rFonts w:ascii="Times New Roman" w:hAnsi="Times New Roman" w:cs="Times New Roman"/>
                <w:lang w:val="en-US"/>
              </w:rPr>
              <w:t xml:space="preserve"> et al., 2016;</w:t>
            </w:r>
          </w:p>
          <w:p w:rsidR="00703EB0" w:rsidRPr="00F96182" w:rsidRDefault="00703EB0" w:rsidP="00703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6182">
              <w:rPr>
                <w:rFonts w:ascii="Times New Roman" w:hAnsi="Times New Roman" w:cs="Times New Roman"/>
                <w:lang w:val="en-US"/>
              </w:rPr>
              <w:t>Lepp</w:t>
            </w:r>
            <w:proofErr w:type="spellEnd"/>
            <w:r w:rsidRPr="00F9618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6182">
              <w:rPr>
                <w:rFonts w:ascii="Times New Roman" w:hAnsi="Times New Roman" w:cs="Times New Roman"/>
                <w:lang w:val="en-US"/>
              </w:rPr>
              <w:t>Aet</w:t>
            </w:r>
            <w:proofErr w:type="spellEnd"/>
            <w:r w:rsidRPr="00F96182">
              <w:rPr>
                <w:rFonts w:ascii="Times New Roman" w:hAnsi="Times New Roman" w:cs="Times New Roman"/>
                <w:lang w:val="en-US"/>
              </w:rPr>
              <w:t xml:space="preserve"> al, 2015;</w:t>
            </w:r>
          </w:p>
          <w:p w:rsidR="00703EB0" w:rsidRPr="00F96182" w:rsidRDefault="00703EB0" w:rsidP="00703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6182">
              <w:rPr>
                <w:rFonts w:ascii="Times New Roman" w:hAnsi="Times New Roman" w:cs="Times New Roman"/>
                <w:lang w:val="en-US"/>
              </w:rPr>
              <w:t>Beland</w:t>
            </w:r>
            <w:proofErr w:type="spellEnd"/>
            <w:r w:rsidRPr="00F96182">
              <w:rPr>
                <w:rFonts w:ascii="Times New Roman" w:hAnsi="Times New Roman" w:cs="Times New Roman"/>
                <w:lang w:val="en-US"/>
              </w:rPr>
              <w:t xml:space="preserve"> L.-P.,2015</w:t>
            </w:r>
          </w:p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4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При наличии раздражителей, отвлекающих внимание во время задачи постоянного внимания, «</w:t>
            </w:r>
            <w:proofErr w:type="spellStart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многозадачники</w:t>
            </w:r>
            <w:proofErr w:type="spellEnd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» работают хуже и больше активности в правой </w:t>
            </w:r>
            <w:proofErr w:type="spellStart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префронтальной</w:t>
            </w:r>
            <w:proofErr w:type="spellEnd"/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коре, отмечается снижение успеваемости</w:t>
            </w:r>
          </w:p>
        </w:tc>
      </w:tr>
      <w:tr w:rsidR="00F96182" w:rsidRPr="00F96182" w:rsidTr="00F96182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6182" w:rsidRPr="00F96182" w:rsidRDefault="00703EB0" w:rsidP="00F96182">
            <w:pPr>
              <w:pStyle w:val="2"/>
              <w:shd w:val="clear" w:color="auto" w:fill="auto"/>
              <w:spacing w:before="0" w:line="200" w:lineRule="exact"/>
              <w:ind w:left="14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</w:t>
            </w:r>
            <w:proofErr w:type="spellEnd"/>
            <w:r>
              <w:rPr>
                <w:rFonts w:ascii="Times New Roman" w:hAnsi="Times New Roman" w:cs="Times New Roman"/>
              </w:rPr>
              <w:t>., 2016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182" w:rsidRPr="00F96182" w:rsidRDefault="00F96182" w:rsidP="00F96182">
            <w:pPr>
              <w:pStyle w:val="2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 w:rsidRPr="00F96182">
              <w:rPr>
                <w:rStyle w:val="10pt0pt"/>
                <w:rFonts w:ascii="Times New Roman" w:hAnsi="Times New Roman" w:cs="Times New Roman"/>
                <w:b w:val="0"/>
                <w:sz w:val="22"/>
                <w:szCs w:val="22"/>
              </w:rP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F96182" w:rsidRPr="00F96182" w:rsidRDefault="00F96182" w:rsidP="00456E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298C" w:rsidRPr="00F96182" w:rsidRDefault="0041298C" w:rsidP="00F96182">
      <w:pPr>
        <w:rPr>
          <w:rFonts w:ascii="Times New Roman" w:hAnsi="Times New Roman" w:cs="Times New Roman"/>
          <w:sz w:val="28"/>
          <w:szCs w:val="28"/>
        </w:rPr>
      </w:pPr>
    </w:p>
    <w:sectPr w:rsidR="0041298C" w:rsidRPr="00F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79C7"/>
    <w:multiLevelType w:val="multilevel"/>
    <w:tmpl w:val="54500F4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E32"/>
    <w:rsid w:val="00255605"/>
    <w:rsid w:val="0041298C"/>
    <w:rsid w:val="00453BBA"/>
    <w:rsid w:val="00456E32"/>
    <w:rsid w:val="00703EB0"/>
    <w:rsid w:val="00A33144"/>
    <w:rsid w:val="00A63558"/>
    <w:rsid w:val="00B556FD"/>
    <w:rsid w:val="00F9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56E32"/>
    <w:rPr>
      <w:rFonts w:ascii="Sylfaen" w:eastAsia="Sylfaen" w:hAnsi="Sylfaen" w:cs="Sylfaen"/>
      <w:spacing w:val="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56E32"/>
    <w:rPr>
      <w:rFonts w:ascii="Sylfaen" w:eastAsia="Sylfaen" w:hAnsi="Sylfaen" w:cs="Sylfaen"/>
      <w:b/>
      <w:bCs/>
      <w:spacing w:val="9"/>
      <w:shd w:val="clear" w:color="auto" w:fill="FFFFFF"/>
    </w:rPr>
  </w:style>
  <w:style w:type="paragraph" w:customStyle="1" w:styleId="2">
    <w:name w:val="Основной текст2"/>
    <w:basedOn w:val="a"/>
    <w:link w:val="a3"/>
    <w:rsid w:val="00456E32"/>
    <w:pPr>
      <w:widowControl w:val="0"/>
      <w:shd w:val="clear" w:color="auto" w:fill="FFFFFF"/>
      <w:spacing w:before="240" w:after="0" w:line="326" w:lineRule="exact"/>
    </w:pPr>
    <w:rPr>
      <w:rFonts w:ascii="Sylfaen" w:eastAsia="Sylfaen" w:hAnsi="Sylfaen" w:cs="Sylfaen"/>
      <w:spacing w:val="5"/>
    </w:rPr>
  </w:style>
  <w:style w:type="paragraph" w:customStyle="1" w:styleId="30">
    <w:name w:val="Основной текст (3)"/>
    <w:basedOn w:val="a"/>
    <w:link w:val="3"/>
    <w:rsid w:val="00456E32"/>
    <w:pPr>
      <w:widowControl w:val="0"/>
      <w:shd w:val="clear" w:color="auto" w:fill="FFFFFF"/>
      <w:spacing w:before="3120" w:after="4980" w:line="322" w:lineRule="exact"/>
      <w:jc w:val="center"/>
    </w:pPr>
    <w:rPr>
      <w:rFonts w:ascii="Sylfaen" w:eastAsia="Sylfaen" w:hAnsi="Sylfaen" w:cs="Sylfaen"/>
      <w:b/>
      <w:bCs/>
      <w:spacing w:val="9"/>
    </w:rPr>
  </w:style>
  <w:style w:type="paragraph" w:styleId="a4">
    <w:name w:val="No Spacing"/>
    <w:uiPriority w:val="1"/>
    <w:qFormat/>
    <w:rsid w:val="00456E32"/>
    <w:pPr>
      <w:spacing w:after="0" w:line="240" w:lineRule="auto"/>
    </w:pPr>
  </w:style>
  <w:style w:type="character" w:customStyle="1" w:styleId="11pt">
    <w:name w:val="Основной текст + 11 pt"/>
    <w:basedOn w:val="a3"/>
    <w:rsid w:val="00F96182"/>
    <w:rPr>
      <w:b w:val="0"/>
      <w:bCs w:val="0"/>
      <w:i w:val="0"/>
      <w:iCs w:val="0"/>
      <w:smallCaps w:val="0"/>
      <w:strike w:val="0"/>
      <w:color w:val="00000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3"/>
    <w:rsid w:val="00F96182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5pt0pt">
    <w:name w:val="Основной текст + 9;5 pt;Курсив;Интервал 0 pt"/>
    <w:basedOn w:val="a3"/>
    <w:rsid w:val="00F96182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Черкавская</dc:creator>
  <cp:keywords/>
  <dc:description/>
  <cp:lastModifiedBy>Татьяна Николаевна Черкавская</cp:lastModifiedBy>
  <cp:revision>8</cp:revision>
  <dcterms:created xsi:type="dcterms:W3CDTF">2019-09-09T08:19:00Z</dcterms:created>
  <dcterms:modified xsi:type="dcterms:W3CDTF">2019-09-09T08:51:00Z</dcterms:modified>
</cp:coreProperties>
</file>