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09" w:rsidRDefault="00816709" w:rsidP="00816709">
      <w:pPr>
        <w:shd w:val="clear" w:color="auto" w:fill="F8F8F8"/>
        <w:spacing w:after="0" w:line="240" w:lineRule="auto"/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fldChar w:fldCharType="begin"/>
      </w:r>
      <w:r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instrText xml:space="preserve"> HYPERLINK "</w:instrText>
      </w:r>
      <w:r w:rsidRPr="00816709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instrText>https://www.rospotrebnadzor.ru/activities/recommendations/details.php?ELEMENT_ID=11950</w:instrText>
      </w:r>
      <w:r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fldChar w:fldCharType="separate"/>
      </w:r>
      <w:r w:rsidRPr="003558D2">
        <w:rPr>
          <w:rStyle w:val="a4"/>
          <w:rFonts w:ascii="Tahoma" w:eastAsia="Times New Roman" w:hAnsi="Tahoma" w:cs="Tahoma"/>
          <w:b/>
          <w:bCs/>
          <w:sz w:val="24"/>
          <w:szCs w:val="24"/>
          <w:lang w:eastAsia="ru-RU"/>
        </w:rPr>
        <w:t>https://www.rospotrebnadzor.ru/activities/recommendations/details.php?ELEMENT_ID=11950</w:t>
      </w:r>
      <w:r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fldChar w:fldCharType="end"/>
      </w:r>
    </w:p>
    <w:p w:rsidR="00816709" w:rsidRDefault="00816709" w:rsidP="00816709">
      <w:pPr>
        <w:shd w:val="clear" w:color="auto" w:fill="F8F8F8"/>
        <w:spacing w:after="0" w:line="240" w:lineRule="auto"/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</w:pPr>
    </w:p>
    <w:p w:rsidR="00816709" w:rsidRPr="00816709" w:rsidRDefault="00816709" w:rsidP="0081670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6709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здоровое питание</w:t>
      </w:r>
    </w:p>
    <w:p w:rsidR="00816709" w:rsidRPr="00816709" w:rsidRDefault="00816709" w:rsidP="0081670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16709" w:rsidRPr="00816709" w:rsidRDefault="00816709" w:rsidP="0081670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 такое здоровое питание?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Здоровое питание – это такое питание, которое обеспечивает рост,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Точный состав здорового питания зависит от индивидуальных особенностей ( возраст, пол, образ жизни и степень физической активности), культурного контекста, имеющихся местных продуктов и обычаев в области питания.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ПРИНЦИПЫ ЗДОРОВОГО ПИТАНИЯ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потребление энергии (калорий) должно быть сбалансировано с ее расходом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ежедневное употребление 400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(минимум) фруктов и овощей, помимо картофеля, и крахмалсодержащих корнеплодов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арахиса, или 100-140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соевых бобов)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насыщенные жиры (твердые жиры) должны составлять менее 10%,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трансжиры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(растительные жиры, подвергшиеся промышленной переработке, и традиционно входящие в состав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майонеза,маргарина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кетчупа, кондитерских изделий) – менее 1% от общей потребляемой энергии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желательно заменять насыщенные жиры и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трансжиры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ненасыщенными жирами, и полностью исключить из рациона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трансжиры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промышленного производства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свободные сахара должны составлять менее 10% (50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или 12 чайных ложек без верха для человека с нормальным весом, потребляющего около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соль предпочтительно йодированная, менее 5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день ( чайная ложка без верха)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алкоголь не употреблять, либо значительно уменьшить его количество.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Безопасной для здоровья дозы алкоголя, по мнению ВОЗ, не существует.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br/>
        <w:t>- грудное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интегрировать принципы здорового питания в свою жизнь, с помощью небольших изменений в привычном рационе?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НАЧНИТЕ ИЗМЕНЯТЬ СВОЕ ПИТАНИЕ, ЧТОБЫ СДЕЛАТЬ ЕГО ЗДОРОВЫМ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Питаться разнообразно, сбалансированно, с пользой для здоровья по силам каждому.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ФРУКТЫ И ОВОЩИ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( примерно 400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Вам кажется, что 400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это слишком много? Вы раньше ели овощи и фрукты очень редко?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ИСПРАВЛЯЕМ СИТУАЦИЮ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включайте овощи в каждый прием пищи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для перекуса или в качестве закуски используйте свежие овощи и фрукты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отдавайте предпочтение сезонным овощам и фруктам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Жиры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Эксперты по питанию ВОЗ рекомендуют ограничивать употребление любых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жиров растительного и животного происхождения до 30%, лучше – до 10 % и менее от общего потребления энергии.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Кроме того, особо оговаривается необходимость снижения употребления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трансжиров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 менее чем 1% от общего потребления энергии и замены насыщенных жиров и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трансжиров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ненасыщенными жирами – в частности, полиненасыщенными.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Это поможет не допустить нездоровый набор веса и снизит риски развития сердечно-сосудистых заболеваний и сахарного диабета.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Все эти термины вам не знакомы? Вы считаете, что нежирное не может быть вкусным?</w:t>
      </w:r>
    </w:p>
    <w:p w:rsidR="00816709" w:rsidRPr="00816709" w:rsidRDefault="00816709" w:rsidP="00816709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ИСПРАВЛЯЕМ СИТУАЦИЮ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готовьте на пару или варите вместо жарки и приготовления во фритюре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сафлоровое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покупайте молочные продукты с пониженным (1,5-2,5%) содержанием жира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покупайте постное мясо, и обязательно обрезайте весь видимый жир перед тем, как начать готовить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ограничьте потребление запеченной и жареной пищи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трансжиров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СОЛЬ, НАТРИЙ И КАЛИЙ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Эксперты по питанию ВОЗ рекомендуют есть меньше 5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соли в день. Это небольшое изменение в питании может предотвратить 1,7 млн смертей каждый год. Ограничение употребления соли снижает риск развития сердечно-сосудистых заболеваний, артериальной гипертонии и инсульта.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Придется убрать солонку со стола? Есть только пресное?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ИСПРАВЛЯЕМ СИТУАЦИЮ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используйте соль с пониженным содержанием натрия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- ограничение потребления соленых закусок, выбирайте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снэки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более низким содержанием натрия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если вам тяжело сразу снизить потребление соли до рекомендованного уровня, ешьте больше овощей и фруктов ( абрикосы, курага, болгарский перец, печеный картофель). Калий, содержащийся в них, во многом смягчает негативное действие натрия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САХАРА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Эксперты по питанию ВОЗ рекомендуют ограничить потребление свободных сахаров до менее чем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Согласно последним исследованиям, рекомендованный уровень употребления сахаров снижает риск развития кариеса, сердечно-сосудистых заболеваний, ожирения. Кроме того, благотворно влияет на липидный состав крови.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 считаете, что и так едите немного сладкого? Отказаться от сладостей очень сложно?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ИСПРАВЛЯЕМ СИТУАЦИЮ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покупайте готовые продукты питания и напитки, содержащие большое количество сахаров</w:t>
      </w:r>
    </w:p>
    <w:p w:rsidR="00816709" w:rsidRDefault="00816709" w:rsidP="0081670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особое внимание на готовые сладкие напитки, они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употребляйте в пищу свежие фрукты, сухофрукты, орехи, мед и сырые овощи в качестве закусок вместо сладких закусок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Здоровое питание – не краткосрочные ограничительные изменения в рационе, а часть здорового образа жизни!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разработана система цветовой маркировки </w:t>
      </w:r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продуктов «Светофор», которая поможет потребителям сформировать правильный рацион питания, соответствующий их состоянию здоровья и </w:t>
      </w:r>
      <w:proofErr w:type="spellStart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энергозатратам</w:t>
      </w:r>
      <w:proofErr w:type="spellEnd"/>
      <w:r w:rsidRPr="008167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 </w:t>
      </w:r>
    </w:p>
    <w:p w:rsidR="00816709" w:rsidRDefault="00816709" w:rsidP="0081670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816709" w:rsidRPr="00816709" w:rsidRDefault="00816709" w:rsidP="0081670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</w:p>
    <w:p w:rsidR="00913242" w:rsidRDefault="00816709" w:rsidP="00816709">
      <w:r>
        <w:rPr>
          <w:noProof/>
          <w:lang w:eastAsia="ru-RU"/>
        </w:rPr>
        <w:drawing>
          <wp:inline distT="0" distB="0" distL="0" distR="0">
            <wp:extent cx="5940425" cy="835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доровое питание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54"/>
    <w:rsid w:val="002C3854"/>
    <w:rsid w:val="00816709"/>
    <w:rsid w:val="0091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2F82"/>
  <w15:chartTrackingRefBased/>
  <w15:docId w15:val="{0B311272-724E-4170-8F9E-9354BF4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6709"/>
  </w:style>
  <w:style w:type="character" w:styleId="a4">
    <w:name w:val="Hyperlink"/>
    <w:basedOn w:val="a0"/>
    <w:uiPriority w:val="99"/>
    <w:unhideWhenUsed/>
    <w:rsid w:val="00816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6634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2</cp:revision>
  <dcterms:created xsi:type="dcterms:W3CDTF">2020-09-18T06:31:00Z</dcterms:created>
  <dcterms:modified xsi:type="dcterms:W3CDTF">2020-09-18T06:33:00Z</dcterms:modified>
</cp:coreProperties>
</file>